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C3" w:rsidRPr="00AA53C3" w:rsidRDefault="00AA53C3" w:rsidP="00AA53C3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53"/>
          <w:szCs w:val="53"/>
          <w:lang w:eastAsia="ru-RU"/>
        </w:rPr>
      </w:pPr>
      <w:r w:rsidRPr="00AA53C3">
        <w:rPr>
          <w:rFonts w:ascii="Arial" w:eastAsia="Times New Roman" w:hAnsi="Arial" w:cs="Arial"/>
          <w:kern w:val="36"/>
          <w:sz w:val="53"/>
          <w:szCs w:val="53"/>
          <w:lang w:eastAsia="ru-RU"/>
        </w:rPr>
        <w:t>Постановление Правительства Российской Федерации от 10 июля 2013 г. N 582 г. Москва</w:t>
      </w:r>
    </w:p>
    <w:p w:rsidR="00AA53C3" w:rsidRPr="00AA53C3" w:rsidRDefault="00AA53C3" w:rsidP="00AA53C3">
      <w:pPr>
        <w:spacing w:after="0" w:line="240" w:lineRule="auto"/>
        <w:outlineLvl w:val="1"/>
        <w:rPr>
          <w:rFonts w:ascii="Arial" w:eastAsia="Times New Roman" w:hAnsi="Arial" w:cs="Arial"/>
          <w:sz w:val="29"/>
          <w:szCs w:val="29"/>
          <w:lang w:eastAsia="ru-RU"/>
        </w:rPr>
      </w:pPr>
      <w:r w:rsidRPr="00AA53C3">
        <w:rPr>
          <w:rFonts w:ascii="Arial" w:eastAsia="Times New Roman" w:hAnsi="Arial" w:cs="Arial"/>
          <w:sz w:val="29"/>
          <w:szCs w:val="29"/>
          <w:lang w:eastAsia="ru-RU"/>
        </w:rPr>
        <w:t>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 </w:t>
      </w:r>
      <w:hyperlink r:id="rId5" w:anchor="comments" w:history="1">
        <w:r w:rsidRPr="00AA53C3">
          <w:rPr>
            <w:rFonts w:ascii="Arial" w:eastAsia="Times New Roman" w:hAnsi="Arial" w:cs="Arial"/>
            <w:color w:val="FFFFFF"/>
            <w:sz w:val="14"/>
            <w:szCs w:val="14"/>
            <w:bdr w:val="none" w:sz="0" w:space="0" w:color="auto" w:frame="1"/>
            <w:lang w:eastAsia="ru-RU"/>
          </w:rPr>
          <w:t>0</w:t>
        </w:r>
      </w:hyperlink>
    </w:p>
    <w:p w:rsidR="00AA53C3" w:rsidRPr="00AA53C3" w:rsidRDefault="00AA53C3" w:rsidP="00AA53C3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bookmarkStart w:id="0" w:name="_GoBack"/>
      <w:bookmarkEnd w:id="0"/>
      <w:r w:rsidRPr="00AA53C3">
        <w:rPr>
          <w:rFonts w:ascii="Arial" w:eastAsia="Times New Roman" w:hAnsi="Arial" w:cs="Arial"/>
          <w:color w:val="373737"/>
          <w:sz w:val="17"/>
          <w:szCs w:val="17"/>
          <w:lang w:eastAsia="ru-RU"/>
        </w:rPr>
        <w:br/>
      </w:r>
      <w:r w:rsidRPr="00AA53C3">
        <w:rPr>
          <w:rFonts w:ascii="Arial" w:eastAsia="Times New Roman" w:hAnsi="Arial" w:cs="Arial"/>
          <w:color w:val="373737"/>
          <w:sz w:val="17"/>
          <w:szCs w:val="17"/>
          <w:lang w:eastAsia="ru-RU"/>
        </w:rPr>
        <w:br/>
      </w:r>
      <w:r w:rsidRPr="00AA53C3">
        <w:rPr>
          <w:rFonts w:ascii="Arial" w:eastAsia="Times New Roman" w:hAnsi="Arial" w:cs="Arial"/>
          <w:color w:val="B5B5B5"/>
          <w:sz w:val="18"/>
          <w:szCs w:val="18"/>
          <w:lang w:eastAsia="ru-RU"/>
        </w:rPr>
        <w:t>Вступает в силу:</w:t>
      </w:r>
      <w:r w:rsidRPr="00AA53C3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1 сентября 2013 г.</w:t>
      </w:r>
    </w:p>
    <w:p w:rsidR="00AA53C3" w:rsidRPr="00AA53C3" w:rsidRDefault="00AA53C3" w:rsidP="00AA53C3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соответствии со статьей 29 Федерального закона "Об образовании в Российской Федерации" Правительство Российской Федерации </w:t>
      </w:r>
      <w:r w:rsidRPr="00AA53C3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постановляет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: 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1. Утвердить прилагаемые 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организации.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2. Признать утратившим силу постановление Правительства Российской Федерации от 18 апреля 2012 г. N 343 "Об утверждении Правил размещения в сети Интернет и обновления информации об образовательном учреждении" (Собрание законодательства Российской Федерации, 2012, N 17, ст. 2012).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3. Настоящее постановление вступает в силу с 1 сентября 2013 г.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A53C3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Председатель Правительства </w:t>
      </w:r>
      <w:r w:rsidRPr="00AA53C3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br/>
        <w:t>Российской Федерации </w:t>
      </w:r>
      <w:r w:rsidRPr="00AA53C3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br/>
        <w:t>Д. Медведев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A53C3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br/>
        <w:t> Прим. ред.: текст постановления опубликован в "Собрании законодательства Российской Федерации", 22.07.2013, N 29, ст. 3964.</w:t>
      </w:r>
    </w:p>
    <w:p w:rsidR="00AA53C3" w:rsidRPr="00AA53C3" w:rsidRDefault="00AA53C3" w:rsidP="00AA53C3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 </w:t>
      </w:r>
    </w:p>
    <w:p w:rsidR="00AA53C3" w:rsidRPr="00AA53C3" w:rsidRDefault="00AA53C3" w:rsidP="00AA53C3">
      <w:pPr>
        <w:shd w:val="clear" w:color="auto" w:fill="FFFFFF"/>
        <w:spacing w:before="240" w:after="240" w:line="300" w:lineRule="atLeast"/>
        <w:ind w:left="840"/>
        <w:jc w:val="center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A53C3">
        <w:rPr>
          <w:rFonts w:ascii="Arial" w:eastAsia="Times New Roman" w:hAnsi="Arial" w:cs="Arial"/>
          <w:color w:val="373737"/>
          <w:sz w:val="27"/>
          <w:szCs w:val="27"/>
          <w:lang w:eastAsia="ru-RU"/>
        </w:rPr>
        <w:t>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</w:p>
    <w:p w:rsidR="00AA53C3" w:rsidRPr="00AA53C3" w:rsidRDefault="00AA53C3" w:rsidP="00AA53C3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1. Настоящие Правила определяют порядок размещения на официальном сайте образовательной организации в информационно-телекоммуникационной сети "Интернет" (далее соответственно - официальный сайт, сеть "Интернет") и обновления информации об образовательной организации, за исключением сведений, составляющих государственную и иную охраняемую законом тайну, в целях обеспечения 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открытости и доступности указанной информации.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 xml:space="preserve">2. </w:t>
      </w:r>
      <w:proofErr w:type="gramStart"/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Действие настоящих Правил не распространяется на образовательные организации, находящиеся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федерального органа исполнительной власти в области обеспечения безопасности и федеральных органов исполнительной власти, осуществляющих функции: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а) по выработке и реализации государственной политики и нормативно-правовому регулированию в области обороны;</w:t>
      </w:r>
      <w:proofErr w:type="gramEnd"/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б) по выработке и реализации государственной политики и нормативно-правовому регулированию в сфере внутренних дел, а также по выработке государственной политики в сфере миграции;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 xml:space="preserve">в) по контролю и надзору в сфере исполнения уголовных наказаний в отношении осужденных, содержанию лиц, подозреваемых или обвиняемых в совершении преступлений, и подсудимых, находящихся под стражей, их охране и конвоированию, </w:t>
      </w:r>
      <w:proofErr w:type="gramStart"/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контролю за</w:t>
      </w:r>
      <w:proofErr w:type="gramEnd"/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поведением условно осужденных и осужденных, которым судом предоставлена отсрочка отбывания наказания, а также правоприменительные функции;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г) по выработке государственной политики, нормативно-правовому регулированию, контролю и надзору в сфере государственной охраны;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 xml:space="preserve">д)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</w:t>
      </w:r>
      <w:proofErr w:type="spellStart"/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прекурсоров</w:t>
      </w:r>
      <w:proofErr w:type="spellEnd"/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, а также в области противодействия их незаконному обороту.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 xml:space="preserve">3. </w:t>
      </w:r>
      <w:proofErr w:type="gramStart"/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Образовательная организация размещает на официальном сайте: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а) информацию: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о структуре и об органах управления образовательной организации, в том числе: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наименование структурных подразделений (органов управления);</w:t>
      </w:r>
      <w:proofErr w:type="gramEnd"/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фамилии, имена, отчества и должности руководителей структурных подразделений;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места нахождения структурных подразделений;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 xml:space="preserve">адреса официальных сайтов в сети "Интернет" структурных подразделений 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(при наличии);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адреса электронной почты структурных подразделений (при наличии);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об уровне образования;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proofErr w:type="gramStart"/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 формах обучения;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о нормативном сроке обучения;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о сроке действия государственной аккредитации образовательной программы (при наличии государственной аккредитации);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об описании образовательной программы с приложением ее копии;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об учебном плане с приложением его копии;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  <w:proofErr w:type="gramEnd"/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о календарном учебном графике с приложением его копии;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о методических и об иных документах, разработанных образовательной организацией для обеспечения образовательного процесса;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proofErr w:type="gramStart"/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о языках, на которых осуществляется образование (обучение);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о федеральных государственных образовательных стандартах и об образовательных стандартах с приложением их копий (при наличии);</w:t>
      </w:r>
      <w:proofErr w:type="gramEnd"/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proofErr w:type="gramStart"/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 руководителе образовательной организации, его заместителях, руководителях филиалов образовательной организации (при их наличии), в том числе: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фамилия, имя, отчество (при наличии) руководителя, его заместителей;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должность руководителя, его заместителей;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контактные телефоны;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адрес электронной почты;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о персональном составе педагогических работников с указанием уровня образования, квалификации и опыта работы, в том числе: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фамилия, имя, отчество (при наличии) работника;</w:t>
      </w:r>
      <w:proofErr w:type="gramEnd"/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proofErr w:type="gramStart"/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занимаемая должность (должности);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преподаваемые дисциплины;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ученая степень (при наличии);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ученое звание (при наличии);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наименование направления подготовки и (или) специальности;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данные о повышении квалификации и (или) профессиональной переподготовке (при наличии);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общий стаж работы;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стаж работы по специальности;</w:t>
      </w:r>
      <w:proofErr w:type="gramEnd"/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proofErr w:type="gramStart"/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обучающихся: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о количестве вакантных мест для приема (перевода) по каждой образовательной</w:t>
      </w:r>
      <w:proofErr w:type="gramEnd"/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gramStart"/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о наличии и условиях предоставления обучающимся стипендий, мер социальной поддержки;</w:t>
      </w:r>
      <w:proofErr w:type="gramEnd"/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proofErr w:type="gramStart"/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  <w:proofErr w:type="gramEnd"/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proofErr w:type="gramStart"/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 поступлении финансовых и материальных средств и об их расходовании по итогам финансового года;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о трудоустройстве выпускников;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б) копии: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устава образовательной организации;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лицензии на осуществление образовательной деятельности (с приложениями);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свидетельства о государственной аккредитации (с приложениями);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proofErr w:type="gramStart"/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локальных нормативных актов, предусмотренных частью 2 статьи 30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 xml:space="preserve">в) отчет о результатах </w:t>
      </w:r>
      <w:proofErr w:type="spellStart"/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самообследования</w:t>
      </w:r>
      <w:proofErr w:type="spellEnd"/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;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 xml:space="preserve">г) документ о порядке оказания платных образовательных услуг, в том числе образец договора об оказании платных образовательных услуг, документ об 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утверждении стоимости обучения по каждой образовательной программе;</w:t>
      </w:r>
      <w:proofErr w:type="gramEnd"/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д) предписания органов, осуществляющих государственный контроль (надзор) в сфере образования, отчеты об исполнении таких предписаний;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4. Образовательные организации, реализующие общеобразовательные программы, дополнительно к информации, предусмотренной пунктом 3 настоящих Правил, указывают наименование образовательной программы.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 xml:space="preserve">5. </w:t>
      </w:r>
      <w:proofErr w:type="gramStart"/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Образовательные организации, реализующие профессиональные образовательные программы, дополнительно к информации, предусмотренной пунктом 3 настоящих Правил, для каждой образовательной программы указывают: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а) уровень образования;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б) код и наименование профессии, специальности, направления подготовки;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в) информацию: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 и организаций дополнительного профессионального образования);</w:t>
      </w:r>
      <w:proofErr w:type="gramEnd"/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proofErr w:type="gramStart"/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</w:t>
      </w:r>
      <w:proofErr w:type="gramEnd"/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вступительным испытаниям, а также о результатах перевода, восстановления и отчисления.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6. Образовательная организация обновляет сведения, указанные в пунктах 3-5 настоящих Правил, не позднее 10 рабочих дней после их изменений.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7. 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"Интернет".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 xml:space="preserve">8. </w:t>
      </w:r>
      <w:proofErr w:type="gramStart"/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Информация, указанная в пунктах 3-5 настоящих Правил,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сайта и формату представления информации, установленными Федеральной службой по надзору в сфере образования и науки.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9.</w:t>
      </w:r>
      <w:proofErr w:type="gramEnd"/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10. Технологические и программные средства, которые используются для функционирования официального сайта, должны обеспечивать: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б) защиту информации от уничтожения, модификации и блокирования доступа к ней, а также иных неправомерных действий в отношении нее;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в) возможность копирования информации на резервный носитель, обеспечивающий ее восстановление;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г) защиту от копирования авторских материалов.</w:t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</w:r>
      <w:r w:rsidRPr="00AA53C3">
        <w:rPr>
          <w:rFonts w:ascii="Arial" w:eastAsia="Times New Roman" w:hAnsi="Arial" w:cs="Arial"/>
          <w:color w:val="373737"/>
          <w:sz w:val="23"/>
          <w:szCs w:val="23"/>
          <w:lang w:eastAsia="ru-RU"/>
        </w:rPr>
        <w:br/>
        <w:t>11.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 </w:t>
      </w:r>
    </w:p>
    <w:p w:rsidR="00F360DE" w:rsidRDefault="00F360DE"/>
    <w:sectPr w:rsidR="00F36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B1"/>
    <w:rsid w:val="00963EB1"/>
    <w:rsid w:val="00AA53C3"/>
    <w:rsid w:val="00F3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5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53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3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53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A53C3"/>
  </w:style>
  <w:style w:type="character" w:styleId="a3">
    <w:name w:val="Hyperlink"/>
    <w:basedOn w:val="a0"/>
    <w:uiPriority w:val="99"/>
    <w:semiHidden/>
    <w:unhideWhenUsed/>
    <w:rsid w:val="00AA53C3"/>
    <w:rPr>
      <w:color w:val="0000FF"/>
      <w:u w:val="single"/>
    </w:rPr>
  </w:style>
  <w:style w:type="character" w:customStyle="1" w:styleId="comments">
    <w:name w:val="comments"/>
    <w:basedOn w:val="a0"/>
    <w:rsid w:val="00AA53C3"/>
  </w:style>
  <w:style w:type="character" w:customStyle="1" w:styleId="tik-text">
    <w:name w:val="tik-text"/>
    <w:basedOn w:val="a0"/>
    <w:rsid w:val="00AA53C3"/>
  </w:style>
  <w:style w:type="paragraph" w:styleId="a4">
    <w:name w:val="Normal (Web)"/>
    <w:basedOn w:val="a"/>
    <w:uiPriority w:val="99"/>
    <w:semiHidden/>
    <w:unhideWhenUsed/>
    <w:rsid w:val="00AA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5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53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3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53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A53C3"/>
  </w:style>
  <w:style w:type="character" w:styleId="a3">
    <w:name w:val="Hyperlink"/>
    <w:basedOn w:val="a0"/>
    <w:uiPriority w:val="99"/>
    <w:semiHidden/>
    <w:unhideWhenUsed/>
    <w:rsid w:val="00AA53C3"/>
    <w:rPr>
      <w:color w:val="0000FF"/>
      <w:u w:val="single"/>
    </w:rPr>
  </w:style>
  <w:style w:type="character" w:customStyle="1" w:styleId="comments">
    <w:name w:val="comments"/>
    <w:basedOn w:val="a0"/>
    <w:rsid w:val="00AA53C3"/>
  </w:style>
  <w:style w:type="character" w:customStyle="1" w:styleId="tik-text">
    <w:name w:val="tik-text"/>
    <w:basedOn w:val="a0"/>
    <w:rsid w:val="00AA53C3"/>
  </w:style>
  <w:style w:type="paragraph" w:styleId="a4">
    <w:name w:val="Normal (Web)"/>
    <w:basedOn w:val="a"/>
    <w:uiPriority w:val="99"/>
    <w:semiHidden/>
    <w:unhideWhenUsed/>
    <w:rsid w:val="00AA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8412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1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573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882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2013/07/22/sait-site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1797</Words>
  <Characters>10244</Characters>
  <Application>Microsoft Office Word</Application>
  <DocSecurity>0</DocSecurity>
  <Lines>85</Lines>
  <Paragraphs>24</Paragraphs>
  <ScaleCrop>false</ScaleCrop>
  <Company/>
  <LinksUpToDate>false</LinksUpToDate>
  <CharactersWithSpaces>12017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2015-01-26T11:41:00Z</dcterms:created>
  <dcterms:modified xsi:type="dcterms:W3CDTF">2015-01-26T11:41:00Z</dcterms:modified>
</cp:coreProperties>
</file>